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5670"/>
      </w:tblGrid>
      <w:tr w:rsidR="00245551" w:rsidTr="00CC27E7">
        <w:tc>
          <w:tcPr>
            <w:tcW w:w="4679" w:type="dxa"/>
            <w:vAlign w:val="center"/>
          </w:tcPr>
          <w:p w:rsidR="00245551" w:rsidRPr="00CC27E7" w:rsidRDefault="00245551" w:rsidP="003D6AF4">
            <w:pPr>
              <w:pStyle w:val="NormalWeb"/>
              <w:spacing w:before="0" w:beforeAutospacing="0" w:after="0" w:afterAutospacing="0"/>
              <w:jc w:val="center"/>
              <w:rPr>
                <w:sz w:val="28"/>
                <w:szCs w:val="28"/>
              </w:rPr>
            </w:pPr>
            <w:r w:rsidRPr="00CC27E7">
              <w:rPr>
                <w:sz w:val="28"/>
                <w:szCs w:val="28"/>
              </w:rPr>
              <w:t>CỤC TH</w:t>
            </w:r>
            <w:r w:rsidR="00CC27E7" w:rsidRPr="00CC27E7">
              <w:rPr>
                <w:sz w:val="28"/>
                <w:szCs w:val="28"/>
              </w:rPr>
              <w:t>A</w:t>
            </w:r>
            <w:r w:rsidRPr="00CC27E7">
              <w:rPr>
                <w:sz w:val="28"/>
                <w:szCs w:val="28"/>
              </w:rPr>
              <w:t>DS</w:t>
            </w:r>
            <w:r w:rsidR="00CC27E7" w:rsidRPr="00CC27E7">
              <w:rPr>
                <w:sz w:val="28"/>
                <w:szCs w:val="28"/>
              </w:rPr>
              <w:t xml:space="preserve"> </w:t>
            </w:r>
            <w:r w:rsidRPr="00CC27E7">
              <w:rPr>
                <w:sz w:val="28"/>
                <w:szCs w:val="28"/>
              </w:rPr>
              <w:t>TỈNH HƯNG YÊN</w:t>
            </w:r>
          </w:p>
          <w:p w:rsidR="00245551" w:rsidRPr="00CC27E7" w:rsidRDefault="00245551" w:rsidP="003D6AF4">
            <w:pPr>
              <w:pStyle w:val="NormalWeb"/>
              <w:spacing w:before="0" w:beforeAutospacing="0" w:after="0" w:afterAutospacing="0"/>
              <w:jc w:val="center"/>
              <w:rPr>
                <w:b/>
                <w:bCs/>
                <w:sz w:val="28"/>
                <w:szCs w:val="28"/>
              </w:rPr>
            </w:pPr>
            <w:r w:rsidRPr="00CC27E7">
              <w:rPr>
                <w:b/>
                <w:bCs/>
                <w:sz w:val="28"/>
                <w:szCs w:val="28"/>
              </w:rPr>
              <w:t>CHI CỤC THI HÀNH ÁN DÂN SỰ HUYỆN MỸ HÀO</w:t>
            </w:r>
          </w:p>
          <w:p w:rsidR="00245551" w:rsidRDefault="00FF103D" w:rsidP="003D6AF4">
            <w:pPr>
              <w:pStyle w:val="NormalWeb"/>
              <w:spacing w:before="0" w:beforeAutospacing="0" w:after="0" w:afterAutospacing="0"/>
              <w:jc w:val="center"/>
              <w:rPr>
                <w:b/>
                <w:bCs/>
                <w:sz w:val="26"/>
                <w:szCs w:val="26"/>
              </w:rPr>
            </w:pPr>
            <w:r w:rsidRPr="00FF103D">
              <w:rPr>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72.8pt;margin-top:.65pt;width:67.75pt;height:0;z-index:251658240" o:connectortype="straight"/>
              </w:pict>
            </w:r>
          </w:p>
          <w:p w:rsidR="00245551" w:rsidRPr="00245551" w:rsidRDefault="00245551" w:rsidP="00960107">
            <w:pPr>
              <w:pStyle w:val="NormalWeb"/>
              <w:spacing w:before="0" w:beforeAutospacing="0" w:after="0" w:afterAutospacing="0"/>
              <w:jc w:val="center"/>
              <w:rPr>
                <w:b/>
                <w:bCs/>
                <w:sz w:val="26"/>
                <w:szCs w:val="26"/>
              </w:rPr>
            </w:pPr>
            <w:r w:rsidRPr="00245551">
              <w:rPr>
                <w:sz w:val="26"/>
                <w:szCs w:val="26"/>
              </w:rPr>
              <w:t xml:space="preserve">Số: </w:t>
            </w:r>
            <w:r w:rsidR="0019060D">
              <w:rPr>
                <w:sz w:val="26"/>
                <w:szCs w:val="26"/>
              </w:rPr>
              <w:t xml:space="preserve"> 113/TB</w:t>
            </w:r>
            <w:bookmarkStart w:id="0" w:name="_GoBack"/>
            <w:bookmarkEnd w:id="0"/>
            <w:r w:rsidRPr="00245551">
              <w:rPr>
                <w:sz w:val="26"/>
                <w:szCs w:val="26"/>
              </w:rPr>
              <w:t>-CCTHADS</w:t>
            </w:r>
          </w:p>
        </w:tc>
        <w:tc>
          <w:tcPr>
            <w:tcW w:w="5670" w:type="dxa"/>
          </w:tcPr>
          <w:p w:rsidR="00245551" w:rsidRDefault="00245551" w:rsidP="00E4342A">
            <w:pPr>
              <w:pStyle w:val="HTMLPreformatted"/>
              <w:jc w:val="center"/>
              <w:rPr>
                <w:rFonts w:ascii="Times New Roman" w:hAnsi="Times New Roman" w:cs="Times New Roman"/>
                <w:b/>
                <w:bCs/>
                <w:sz w:val="26"/>
                <w:szCs w:val="26"/>
              </w:rPr>
            </w:pPr>
            <w:r>
              <w:rPr>
                <w:rFonts w:ascii="Times New Roman" w:hAnsi="Times New Roman" w:cs="Times New Roman"/>
                <w:b/>
                <w:bCs/>
                <w:sz w:val="26"/>
                <w:szCs w:val="26"/>
              </w:rPr>
              <w:t>CỘNG HÒA XÃ HỘI CHỦ NGHĨA VIỆT NAM</w:t>
            </w:r>
          </w:p>
          <w:p w:rsidR="00245551" w:rsidRPr="00CC27E7" w:rsidRDefault="00245551" w:rsidP="00E4342A">
            <w:pPr>
              <w:pStyle w:val="HTMLPreformatted"/>
              <w:jc w:val="center"/>
              <w:rPr>
                <w:rFonts w:ascii="Times New Roman" w:hAnsi="Times New Roman" w:cs="Times New Roman"/>
                <w:b/>
                <w:bCs/>
                <w:sz w:val="28"/>
                <w:szCs w:val="28"/>
              </w:rPr>
            </w:pPr>
            <w:r w:rsidRPr="00CC27E7">
              <w:rPr>
                <w:rFonts w:ascii="Times New Roman" w:hAnsi="Times New Roman" w:cs="Times New Roman"/>
                <w:b/>
                <w:bCs/>
                <w:sz w:val="28"/>
                <w:szCs w:val="28"/>
              </w:rPr>
              <w:t>Độc lập - Tự do - Hạnh phúc</w:t>
            </w:r>
          </w:p>
          <w:p w:rsidR="00245551" w:rsidRPr="00245551" w:rsidRDefault="00FF103D" w:rsidP="00E4342A">
            <w:pPr>
              <w:pStyle w:val="HTMLPreformatted"/>
              <w:jc w:val="center"/>
              <w:rPr>
                <w:rFonts w:ascii="Times New Roman" w:hAnsi="Times New Roman" w:cs="Times New Roman"/>
                <w:b/>
                <w:bCs/>
                <w:sz w:val="26"/>
                <w:szCs w:val="26"/>
              </w:rPr>
            </w:pPr>
            <w:r w:rsidRPr="00FF103D">
              <w:rPr>
                <w:rFonts w:ascii="Times New Roman" w:hAnsi="Times New Roman" w:cs="Times New Roman"/>
                <w:b/>
                <w:bCs/>
                <w:noProof/>
                <w:sz w:val="26"/>
                <w:szCs w:val="26"/>
              </w:rPr>
              <w:pict>
                <v:shape id="_x0000_s1027" type="#_x0000_t32" style="position:absolute;left:0;text-align:left;margin-left:50.9pt;margin-top:2.6pt;width:169.5pt;height:0;z-index:251659264" o:connectortype="straight"/>
              </w:pict>
            </w:r>
          </w:p>
          <w:p w:rsidR="00245551" w:rsidRDefault="00245551" w:rsidP="00E4342A">
            <w:pPr>
              <w:jc w:val="center"/>
              <w:rPr>
                <w:b/>
                <w:bCs/>
                <w:sz w:val="20"/>
                <w:szCs w:val="20"/>
              </w:rPr>
            </w:pPr>
          </w:p>
          <w:p w:rsidR="00245551" w:rsidRPr="00CC27E7" w:rsidRDefault="00245551" w:rsidP="00E4342A">
            <w:pPr>
              <w:jc w:val="center"/>
              <w:rPr>
                <w:sz w:val="28"/>
                <w:szCs w:val="28"/>
              </w:rPr>
            </w:pPr>
            <w:r w:rsidRPr="00CC27E7">
              <w:rPr>
                <w:rFonts w:cs="Times New Roman"/>
                <w:i/>
                <w:iCs/>
                <w:sz w:val="28"/>
                <w:szCs w:val="28"/>
              </w:rPr>
              <w:t xml:space="preserve">Mỹ Hào, ngày </w:t>
            </w:r>
            <w:r w:rsidR="00396392" w:rsidRPr="00CC27E7">
              <w:rPr>
                <w:rFonts w:cs="Times New Roman"/>
                <w:i/>
                <w:iCs/>
                <w:sz w:val="28"/>
                <w:szCs w:val="28"/>
              </w:rPr>
              <w:t>21</w:t>
            </w:r>
            <w:r w:rsidR="00CC27E7" w:rsidRPr="00CC27E7">
              <w:rPr>
                <w:rFonts w:cs="Times New Roman"/>
                <w:i/>
                <w:iCs/>
                <w:sz w:val="28"/>
                <w:szCs w:val="28"/>
              </w:rPr>
              <w:t xml:space="preserve"> tháng </w:t>
            </w:r>
            <w:r w:rsidRPr="00CC27E7">
              <w:rPr>
                <w:rFonts w:cs="Times New Roman"/>
                <w:i/>
                <w:iCs/>
                <w:sz w:val="28"/>
                <w:szCs w:val="28"/>
              </w:rPr>
              <w:t>3 năm 2019</w:t>
            </w:r>
          </w:p>
        </w:tc>
      </w:tr>
    </w:tbl>
    <w:p w:rsidR="00960107" w:rsidRDefault="00960107" w:rsidP="00960107">
      <w:pPr>
        <w:rPr>
          <w:i/>
          <w:sz w:val="24"/>
          <w:szCs w:val="24"/>
        </w:rPr>
      </w:pPr>
      <w:r w:rsidRPr="00960107">
        <w:rPr>
          <w:i/>
          <w:sz w:val="24"/>
          <w:szCs w:val="24"/>
        </w:rPr>
        <w:t>“V/v lựa chọn tổ chức thẩm định giá”</w:t>
      </w:r>
    </w:p>
    <w:p w:rsidR="00960107" w:rsidRDefault="00245551" w:rsidP="00960107">
      <w:pPr>
        <w:spacing w:after="120"/>
        <w:jc w:val="center"/>
        <w:rPr>
          <w:rFonts w:eastAsia="Times New Roman" w:cs="Times New Roman"/>
          <w:b/>
          <w:bCs/>
          <w:color w:val="000000"/>
          <w:sz w:val="28"/>
          <w:szCs w:val="28"/>
        </w:rPr>
      </w:pPr>
      <w:r w:rsidRPr="00245551">
        <w:rPr>
          <w:rFonts w:eastAsia="Times New Roman" w:cs="Times New Roman"/>
          <w:color w:val="000000"/>
          <w:sz w:val="28"/>
          <w:szCs w:val="28"/>
        </w:rPr>
        <w:br/>
      </w:r>
      <w:r w:rsidRPr="00245551">
        <w:rPr>
          <w:rFonts w:eastAsia="Times New Roman" w:cs="Times New Roman"/>
          <w:b/>
          <w:bCs/>
          <w:color w:val="000000"/>
          <w:sz w:val="28"/>
          <w:szCs w:val="28"/>
        </w:rPr>
        <w:t>THÔNG BÁO</w:t>
      </w:r>
    </w:p>
    <w:p w:rsidR="00960107" w:rsidRDefault="00245551" w:rsidP="00960107">
      <w:pPr>
        <w:spacing w:after="120"/>
        <w:ind w:left="720" w:firstLine="720"/>
        <w:rPr>
          <w:rFonts w:eastAsia="Times New Roman" w:cs="Times New Roman"/>
          <w:color w:val="000000"/>
          <w:sz w:val="28"/>
          <w:szCs w:val="28"/>
        </w:rPr>
      </w:pPr>
      <w:r w:rsidRPr="00245551">
        <w:rPr>
          <w:rFonts w:eastAsia="Times New Roman" w:cs="Times New Roman"/>
          <w:color w:val="000000"/>
          <w:sz w:val="28"/>
          <w:szCs w:val="28"/>
        </w:rPr>
        <w:t>Kính gửi: các đơn vị, tổ chức thẩm định giá chuyên nghiệ</w:t>
      </w:r>
      <w:r w:rsidR="00960107">
        <w:rPr>
          <w:rFonts w:eastAsia="Times New Roman" w:cs="Times New Roman"/>
          <w:color w:val="000000"/>
          <w:sz w:val="28"/>
          <w:szCs w:val="28"/>
        </w:rPr>
        <w:t>p</w:t>
      </w:r>
    </w:p>
    <w:p w:rsidR="00E4342A" w:rsidRDefault="00E4342A" w:rsidP="00960107">
      <w:pPr>
        <w:spacing w:after="120"/>
        <w:ind w:left="720" w:firstLine="720"/>
        <w:rPr>
          <w:rFonts w:eastAsia="Times New Roman" w:cs="Times New Roman"/>
          <w:color w:val="000000"/>
          <w:sz w:val="28"/>
          <w:szCs w:val="28"/>
        </w:rPr>
      </w:pPr>
    </w:p>
    <w:p w:rsidR="00E4632F" w:rsidRPr="00E4342A" w:rsidRDefault="00245551" w:rsidP="00E4342A">
      <w:pPr>
        <w:spacing w:before="120" w:after="120" w:line="360" w:lineRule="exact"/>
        <w:ind w:firstLine="720"/>
        <w:jc w:val="both"/>
        <w:rPr>
          <w:rFonts w:eastAsia="Times New Roman" w:cs="Times New Roman"/>
          <w:color w:val="000000"/>
          <w:spacing w:val="-4"/>
          <w:sz w:val="28"/>
          <w:szCs w:val="28"/>
          <w:shd w:val="clear" w:color="auto" w:fill="FFFFFF"/>
        </w:rPr>
      </w:pPr>
      <w:r w:rsidRPr="00E4342A">
        <w:rPr>
          <w:rFonts w:eastAsia="Times New Roman" w:cs="Times New Roman"/>
          <w:color w:val="000000"/>
          <w:spacing w:val="-4"/>
          <w:sz w:val="28"/>
          <w:szCs w:val="28"/>
          <w:shd w:val="clear" w:color="auto" w:fill="FFFFFF"/>
        </w:rPr>
        <w:t>Căn cứ Điều 98 Luật thi hành án dân sự đ</w:t>
      </w:r>
      <w:r w:rsidR="00E4342A">
        <w:rPr>
          <w:rFonts w:eastAsia="Times New Roman" w:cs="Times New Roman"/>
          <w:color w:val="000000"/>
          <w:spacing w:val="-4"/>
          <w:sz w:val="28"/>
          <w:szCs w:val="28"/>
          <w:shd w:val="clear" w:color="auto" w:fill="FFFFFF"/>
        </w:rPr>
        <w:t>ã được sửa đổi bổ sung năm 2014;</w:t>
      </w:r>
    </w:p>
    <w:p w:rsidR="00E4632F" w:rsidRPr="00E4632F" w:rsidRDefault="00E4632F" w:rsidP="00E4342A">
      <w:pPr>
        <w:spacing w:before="120" w:after="120" w:line="360" w:lineRule="exact"/>
        <w:ind w:firstLine="720"/>
        <w:jc w:val="both"/>
        <w:rPr>
          <w:rFonts w:eastAsia="Times New Roman" w:cs="Times New Roman"/>
          <w:color w:val="000000"/>
          <w:sz w:val="28"/>
          <w:szCs w:val="28"/>
        </w:rPr>
      </w:pPr>
      <w:r>
        <w:rPr>
          <w:rFonts w:cs="Times New Roman"/>
          <w:sz w:val="28"/>
          <w:szCs w:val="28"/>
        </w:rPr>
        <w:t>Căn cứ Quyết định số 02/2019/QĐST-KDTM ngày 02</w:t>
      </w:r>
      <w:r w:rsidR="00E4342A">
        <w:rPr>
          <w:rFonts w:cs="Times New Roman"/>
          <w:sz w:val="28"/>
          <w:szCs w:val="28"/>
        </w:rPr>
        <w:t>/</w:t>
      </w:r>
      <w:r>
        <w:rPr>
          <w:rFonts w:cs="Times New Roman"/>
          <w:sz w:val="28"/>
          <w:szCs w:val="28"/>
        </w:rPr>
        <w:t>01</w:t>
      </w:r>
      <w:r w:rsidR="00E4342A">
        <w:rPr>
          <w:rFonts w:cs="Times New Roman"/>
          <w:sz w:val="28"/>
          <w:szCs w:val="28"/>
        </w:rPr>
        <w:t>/</w:t>
      </w:r>
      <w:r>
        <w:rPr>
          <w:rFonts w:cs="Times New Roman"/>
          <w:sz w:val="28"/>
          <w:szCs w:val="28"/>
        </w:rPr>
        <w:t>2019 của Tòa án nhân dân huyện Mỹ Hào, tỉnh Hưng Yên;</w:t>
      </w:r>
    </w:p>
    <w:p w:rsidR="00960107" w:rsidRDefault="00245551" w:rsidP="00E4342A">
      <w:pPr>
        <w:spacing w:before="120" w:after="120" w:line="360" w:lineRule="exact"/>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Căn cứ Quyết định thi hà</w:t>
      </w:r>
      <w:r w:rsidR="00E4632F">
        <w:rPr>
          <w:rFonts w:eastAsia="Times New Roman" w:cs="Times New Roman"/>
          <w:color w:val="000000"/>
          <w:sz w:val="28"/>
          <w:szCs w:val="28"/>
          <w:shd w:val="clear" w:color="auto" w:fill="FFFFFF"/>
        </w:rPr>
        <w:t>nh án số: 230</w:t>
      </w:r>
      <w:r w:rsidRPr="00245551">
        <w:rPr>
          <w:rFonts w:eastAsia="Times New Roman" w:cs="Times New Roman"/>
          <w:color w:val="000000"/>
          <w:sz w:val="28"/>
          <w:szCs w:val="28"/>
          <w:shd w:val="clear" w:color="auto" w:fill="FFFFFF"/>
        </w:rPr>
        <w:t xml:space="preserve">/QĐ-CCTHADS ngày </w:t>
      </w:r>
      <w:r w:rsidR="00E4632F">
        <w:rPr>
          <w:rFonts w:eastAsia="Times New Roman" w:cs="Times New Roman"/>
          <w:color w:val="000000"/>
          <w:sz w:val="28"/>
          <w:szCs w:val="28"/>
          <w:shd w:val="clear" w:color="auto" w:fill="FFFFFF"/>
        </w:rPr>
        <w:t>18</w:t>
      </w:r>
      <w:r w:rsidRPr="00245551">
        <w:rPr>
          <w:rFonts w:eastAsia="Times New Roman" w:cs="Times New Roman"/>
          <w:color w:val="000000"/>
          <w:sz w:val="28"/>
          <w:szCs w:val="28"/>
          <w:shd w:val="clear" w:color="auto" w:fill="FFFFFF"/>
        </w:rPr>
        <w:t>/</w:t>
      </w:r>
      <w:r w:rsidR="00E4632F">
        <w:rPr>
          <w:rFonts w:eastAsia="Times New Roman" w:cs="Times New Roman"/>
          <w:color w:val="000000"/>
          <w:sz w:val="28"/>
          <w:szCs w:val="28"/>
          <w:shd w:val="clear" w:color="auto" w:fill="FFFFFF"/>
        </w:rPr>
        <w:t>3/2019</w:t>
      </w:r>
      <w:r w:rsidRPr="00245551">
        <w:rPr>
          <w:rFonts w:eastAsia="Times New Roman" w:cs="Times New Roman"/>
          <w:color w:val="000000"/>
          <w:sz w:val="28"/>
          <w:szCs w:val="28"/>
          <w:shd w:val="clear" w:color="auto" w:fill="FFFFFF"/>
        </w:rPr>
        <w:t xml:space="preserve"> của Chi cục trưởng Chi cục Thi hành án dân sự </w:t>
      </w:r>
      <w:r w:rsidR="00E4632F">
        <w:rPr>
          <w:rFonts w:eastAsia="Times New Roman" w:cs="Times New Roman"/>
          <w:color w:val="000000"/>
          <w:sz w:val="28"/>
          <w:szCs w:val="28"/>
          <w:shd w:val="clear" w:color="auto" w:fill="FFFFFF"/>
        </w:rPr>
        <w:t>huyện Mỹ Hào</w:t>
      </w:r>
      <w:r w:rsidRPr="00245551">
        <w:rPr>
          <w:rFonts w:eastAsia="Times New Roman" w:cs="Times New Roman"/>
          <w:color w:val="000000"/>
          <w:sz w:val="28"/>
          <w:szCs w:val="28"/>
          <w:shd w:val="clear" w:color="auto" w:fill="FFFFFF"/>
        </w:rPr>
        <w:t>;</w:t>
      </w:r>
    </w:p>
    <w:p w:rsidR="00E4632F" w:rsidRDefault="00E4632F" w:rsidP="00E4342A">
      <w:pPr>
        <w:spacing w:before="120" w:after="120" w:line="360" w:lineRule="exact"/>
        <w:ind w:firstLine="720"/>
        <w:jc w:val="both"/>
        <w:rPr>
          <w:rFonts w:eastAsia="Times New Roman" w:cs="Times New Roman"/>
          <w:color w:val="000000"/>
          <w:sz w:val="28"/>
          <w:szCs w:val="28"/>
        </w:rPr>
      </w:pPr>
      <w:r>
        <w:rPr>
          <w:rFonts w:eastAsia="Times New Roman" w:cs="Times New Roman"/>
          <w:color w:val="000000"/>
          <w:sz w:val="28"/>
          <w:szCs w:val="28"/>
          <w:shd w:val="clear" w:color="auto" w:fill="FFFFFF"/>
        </w:rPr>
        <w:t>Căn cứ biên bản</w:t>
      </w:r>
      <w:r w:rsidR="00E4342A">
        <w:rPr>
          <w:rFonts w:eastAsia="Times New Roman" w:cs="Times New Roman"/>
          <w:color w:val="000000"/>
          <w:sz w:val="28"/>
          <w:szCs w:val="28"/>
          <w:shd w:val="clear" w:color="auto" w:fill="FFFFFF"/>
        </w:rPr>
        <w:t xml:space="preserve"> </w:t>
      </w:r>
      <w:r>
        <w:rPr>
          <w:rFonts w:eastAsia="Times New Roman" w:cs="Times New Roman"/>
          <w:color w:val="000000"/>
          <w:sz w:val="28"/>
          <w:szCs w:val="28"/>
          <w:shd w:val="clear" w:color="auto" w:fill="FFFFFF"/>
        </w:rPr>
        <w:t>bàn giao</w:t>
      </w:r>
      <w:r w:rsidR="00245551" w:rsidRPr="00245551">
        <w:rPr>
          <w:rFonts w:eastAsia="Times New Roman" w:cs="Times New Roman"/>
          <w:color w:val="000000"/>
          <w:sz w:val="28"/>
          <w:szCs w:val="28"/>
          <w:shd w:val="clear" w:color="auto" w:fill="FFFFFF"/>
        </w:rPr>
        <w:t xml:space="preserve"> tài sản ngày </w:t>
      </w:r>
      <w:r>
        <w:rPr>
          <w:rFonts w:eastAsia="Times New Roman" w:cs="Times New Roman"/>
          <w:color w:val="000000"/>
          <w:sz w:val="28"/>
          <w:szCs w:val="28"/>
          <w:shd w:val="clear" w:color="auto" w:fill="FFFFFF"/>
        </w:rPr>
        <w:t>21/3</w:t>
      </w:r>
      <w:r w:rsidR="00245551" w:rsidRPr="00245551">
        <w:rPr>
          <w:rFonts w:eastAsia="Times New Roman" w:cs="Times New Roman"/>
          <w:color w:val="000000"/>
          <w:sz w:val="28"/>
          <w:szCs w:val="28"/>
          <w:shd w:val="clear" w:color="auto" w:fill="FFFFFF"/>
        </w:rPr>
        <w:t xml:space="preserve">/2019 của  Chi cục Thi hành án dân sự </w:t>
      </w:r>
      <w:r>
        <w:rPr>
          <w:rFonts w:eastAsia="Times New Roman" w:cs="Times New Roman"/>
          <w:color w:val="000000"/>
          <w:sz w:val="28"/>
          <w:szCs w:val="28"/>
          <w:shd w:val="clear" w:color="auto" w:fill="FFFFFF"/>
        </w:rPr>
        <w:t>huyện Mỹ Hào</w:t>
      </w:r>
      <w:r w:rsidRPr="00245551">
        <w:rPr>
          <w:rFonts w:eastAsia="Times New Roman" w:cs="Times New Roman"/>
          <w:color w:val="000000"/>
          <w:sz w:val="28"/>
          <w:szCs w:val="28"/>
          <w:shd w:val="clear" w:color="auto" w:fill="FFFFFF"/>
        </w:rPr>
        <w:t>;</w:t>
      </w:r>
    </w:p>
    <w:p w:rsidR="00E4632F" w:rsidRDefault="00245551" w:rsidP="00E4342A">
      <w:pPr>
        <w:spacing w:before="120" w:after="120" w:line="360" w:lineRule="exact"/>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 xml:space="preserve">Chi cục Thi hành án dân sự </w:t>
      </w:r>
      <w:r w:rsidR="00E4632F">
        <w:rPr>
          <w:rFonts w:eastAsia="Times New Roman" w:cs="Times New Roman"/>
          <w:color w:val="000000"/>
          <w:sz w:val="28"/>
          <w:szCs w:val="28"/>
          <w:shd w:val="clear" w:color="auto" w:fill="FFFFFF"/>
        </w:rPr>
        <w:t xml:space="preserve">huyện Mỹ Hào </w:t>
      </w:r>
      <w:r w:rsidRPr="00245551">
        <w:rPr>
          <w:rFonts w:eastAsia="Times New Roman" w:cs="Times New Roman"/>
          <w:color w:val="000000"/>
          <w:sz w:val="28"/>
          <w:szCs w:val="28"/>
          <w:shd w:val="clear" w:color="auto" w:fill="FFFFFF"/>
        </w:rPr>
        <w:t>thông báo việc lựa chọn tổ chức thẩm định giá tài sản như sau:</w:t>
      </w:r>
    </w:p>
    <w:p w:rsidR="00E4632F" w:rsidRDefault="00245551" w:rsidP="00E4342A">
      <w:pPr>
        <w:spacing w:before="120" w:after="120" w:line="360" w:lineRule="exact"/>
        <w:ind w:firstLine="720"/>
        <w:jc w:val="both"/>
        <w:rPr>
          <w:rFonts w:eastAsia="Times New Roman" w:cs="Times New Roman"/>
          <w:color w:val="000000"/>
          <w:sz w:val="28"/>
          <w:szCs w:val="28"/>
        </w:rPr>
      </w:pPr>
      <w:r w:rsidRPr="00245551">
        <w:rPr>
          <w:rFonts w:eastAsia="Times New Roman" w:cs="Times New Roman"/>
          <w:b/>
          <w:bCs/>
          <w:color w:val="000000"/>
          <w:sz w:val="28"/>
          <w:szCs w:val="28"/>
        </w:rPr>
        <w:t>1. Tên, địa chỉ của người có tài sản thẩm định giá:</w:t>
      </w:r>
    </w:p>
    <w:p w:rsidR="00E4632F" w:rsidRDefault="00245551" w:rsidP="00E4342A">
      <w:pPr>
        <w:spacing w:before="120" w:after="120" w:line="360" w:lineRule="exact"/>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 xml:space="preserve">Chi cục Thi hành án dân sự </w:t>
      </w:r>
      <w:r w:rsidR="00E4632F">
        <w:rPr>
          <w:rFonts w:eastAsia="Times New Roman" w:cs="Times New Roman"/>
          <w:color w:val="000000"/>
          <w:sz w:val="28"/>
          <w:szCs w:val="28"/>
          <w:shd w:val="clear" w:color="auto" w:fill="FFFFFF"/>
        </w:rPr>
        <w:t>huyện Mỹ Hào, tỉnh Hưng Yên</w:t>
      </w:r>
      <w:r w:rsidRPr="00245551">
        <w:rPr>
          <w:rFonts w:eastAsia="Times New Roman" w:cs="Times New Roman"/>
          <w:color w:val="000000"/>
          <w:sz w:val="28"/>
          <w:szCs w:val="28"/>
          <w:shd w:val="clear" w:color="auto" w:fill="FFFFFF"/>
        </w:rPr>
        <w:t>;</w:t>
      </w:r>
    </w:p>
    <w:p w:rsidR="00E4632F" w:rsidRDefault="00245551" w:rsidP="00E4342A">
      <w:pPr>
        <w:spacing w:before="120" w:after="120" w:line="360" w:lineRule="exact"/>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 xml:space="preserve">Địa chỉ : </w:t>
      </w:r>
      <w:r w:rsidR="00E4632F">
        <w:rPr>
          <w:rFonts w:eastAsia="Times New Roman" w:cs="Times New Roman"/>
          <w:color w:val="000000"/>
          <w:sz w:val="28"/>
          <w:szCs w:val="28"/>
          <w:shd w:val="clear" w:color="auto" w:fill="FFFFFF"/>
        </w:rPr>
        <w:t>Phố Nối, huyện Mỹ Hào, tỉnh Hưng Yên</w:t>
      </w:r>
      <w:r w:rsidR="00E4632F" w:rsidRPr="00245551">
        <w:rPr>
          <w:rFonts w:eastAsia="Times New Roman" w:cs="Times New Roman"/>
          <w:color w:val="000000"/>
          <w:sz w:val="28"/>
          <w:szCs w:val="28"/>
          <w:shd w:val="clear" w:color="auto" w:fill="FFFFFF"/>
        </w:rPr>
        <w:t>;</w:t>
      </w:r>
    </w:p>
    <w:p w:rsidR="00396392" w:rsidRDefault="00396392" w:rsidP="00E4342A">
      <w:pPr>
        <w:spacing w:before="120" w:after="120" w:line="360" w:lineRule="exact"/>
        <w:ind w:firstLine="720"/>
        <w:jc w:val="both"/>
        <w:rPr>
          <w:rFonts w:eastAsia="Times New Roman" w:cs="Times New Roman"/>
          <w:color w:val="000000"/>
          <w:sz w:val="28"/>
          <w:szCs w:val="28"/>
        </w:rPr>
      </w:pPr>
      <w:r>
        <w:rPr>
          <w:rFonts w:eastAsia="Times New Roman" w:cs="Times New Roman"/>
          <w:color w:val="000000"/>
          <w:sz w:val="28"/>
          <w:szCs w:val="28"/>
          <w:shd w:val="clear" w:color="auto" w:fill="FFFFFF"/>
        </w:rPr>
        <w:t>Điện thoại: 02</w:t>
      </w:r>
      <w:r w:rsidR="00E4632F">
        <w:rPr>
          <w:rFonts w:eastAsia="Times New Roman" w:cs="Times New Roman"/>
          <w:color w:val="000000"/>
          <w:sz w:val="28"/>
          <w:szCs w:val="28"/>
          <w:shd w:val="clear" w:color="auto" w:fill="FFFFFF"/>
        </w:rPr>
        <w:t>21</w:t>
      </w:r>
      <w:r w:rsidR="00245551" w:rsidRPr="00245551">
        <w:rPr>
          <w:rFonts w:eastAsia="Times New Roman" w:cs="Times New Roman"/>
          <w:color w:val="000000"/>
          <w:sz w:val="28"/>
          <w:szCs w:val="28"/>
          <w:shd w:val="clear" w:color="auto" w:fill="FFFFFF"/>
        </w:rPr>
        <w:t>.3</w:t>
      </w:r>
      <w:r w:rsidR="00E4632F">
        <w:rPr>
          <w:rFonts w:eastAsia="Times New Roman" w:cs="Times New Roman"/>
          <w:color w:val="000000"/>
          <w:sz w:val="28"/>
          <w:szCs w:val="28"/>
          <w:shd w:val="clear" w:color="auto" w:fill="FFFFFF"/>
        </w:rPr>
        <w:t>943</w:t>
      </w:r>
      <w:r w:rsidR="00245551" w:rsidRPr="00245551">
        <w:rPr>
          <w:rFonts w:eastAsia="Times New Roman" w:cs="Times New Roman"/>
          <w:color w:val="000000"/>
          <w:sz w:val="28"/>
          <w:szCs w:val="28"/>
          <w:shd w:val="clear" w:color="auto" w:fill="FFFFFF"/>
        </w:rPr>
        <w:t>.</w:t>
      </w:r>
      <w:r w:rsidR="00E4632F">
        <w:rPr>
          <w:rFonts w:eastAsia="Times New Roman" w:cs="Times New Roman"/>
          <w:color w:val="000000"/>
          <w:sz w:val="28"/>
          <w:szCs w:val="28"/>
          <w:shd w:val="clear" w:color="auto" w:fill="FFFFFF"/>
        </w:rPr>
        <w:t>508</w:t>
      </w:r>
    </w:p>
    <w:p w:rsidR="00396392" w:rsidRDefault="00245551" w:rsidP="00E4342A">
      <w:pPr>
        <w:pStyle w:val="HTMLPreformatted"/>
        <w:spacing w:before="120" w:after="120" w:line="360" w:lineRule="exact"/>
        <w:ind w:firstLine="709"/>
        <w:jc w:val="both"/>
        <w:rPr>
          <w:rFonts w:ascii="Times New Roman" w:eastAsia="Times New Roman" w:hAnsi="Times New Roman" w:cs="Times New Roman"/>
          <w:color w:val="000000"/>
          <w:sz w:val="28"/>
          <w:szCs w:val="28"/>
        </w:rPr>
      </w:pPr>
      <w:r w:rsidRPr="00245551">
        <w:rPr>
          <w:rFonts w:ascii="Times New Roman" w:eastAsia="Times New Roman" w:hAnsi="Times New Roman" w:cs="Times New Roman"/>
          <w:b/>
          <w:bCs/>
          <w:color w:val="000000"/>
          <w:sz w:val="28"/>
          <w:szCs w:val="28"/>
        </w:rPr>
        <w:t>2. Tên tài sản thẩm định giá </w:t>
      </w:r>
    </w:p>
    <w:p w:rsidR="00396392" w:rsidRDefault="00396392" w:rsidP="00E4342A">
      <w:pPr>
        <w:pStyle w:val="HTMLPreformatted"/>
        <w:spacing w:before="120" w:after="120" w:line="360" w:lineRule="exact"/>
        <w:ind w:firstLine="709"/>
        <w:jc w:val="both"/>
        <w:rPr>
          <w:rFonts w:ascii="Times New Roman" w:hAnsi="Times New Roman" w:cs="Times New Roman"/>
          <w:sz w:val="28"/>
          <w:szCs w:val="28"/>
        </w:rPr>
      </w:pPr>
      <w:r>
        <w:rPr>
          <w:rFonts w:ascii="Times New Roman" w:hAnsi="Times New Roman" w:cs="Times New Roman"/>
          <w:sz w:val="28"/>
          <w:szCs w:val="28"/>
        </w:rPr>
        <w:t>Toàn bộ các hạng mục công trình xây dựng trên khu đất rộng 30.004 m2 tại xã Ngọc Lâm, huyện Mỹ Hào, tỉ</w:t>
      </w:r>
      <w:r w:rsidR="00D4738C">
        <w:rPr>
          <w:rFonts w:ascii="Times New Roman" w:hAnsi="Times New Roman" w:cs="Times New Roman"/>
          <w:sz w:val="28"/>
          <w:szCs w:val="28"/>
        </w:rPr>
        <w:t xml:space="preserve">nh Hưng Yên, </w:t>
      </w:r>
      <w:r>
        <w:rPr>
          <w:rFonts w:ascii="Times New Roman" w:hAnsi="Times New Roman" w:cs="Times New Roman"/>
          <w:sz w:val="28"/>
          <w:szCs w:val="28"/>
        </w:rPr>
        <w:t>bao gồm: Nhà xưởng số 01, 02, 03, 04, 05 và 06, nhà làm việc 02 tầng, nhà ăn ký túc, tường bao, kè đá, cát nền san lấp mặt bằng và giá trị lợi thế vị trí địa lý của thửa đấ</w:t>
      </w:r>
      <w:r w:rsidR="00D4738C">
        <w:rPr>
          <w:rFonts w:ascii="Times New Roman" w:hAnsi="Times New Roman" w:cs="Times New Roman"/>
          <w:sz w:val="28"/>
          <w:szCs w:val="28"/>
        </w:rPr>
        <w:t>t; Miếu thờ, nhà cấp 4 được xây dựng phía sau nhà điều hành, lán xe, nhà bảo vệ, lán lợp tôn và một số hạng mục xây dựng khác (bao gồm nhưng không giới hạn cả việc chuyển nhượng quyền thuê đất theo quy định của pháp luật cho bên mua được tài sản).</w:t>
      </w:r>
    </w:p>
    <w:p w:rsidR="00D4738C" w:rsidRDefault="00396392" w:rsidP="00E4342A">
      <w:pPr>
        <w:pStyle w:val="HTMLPreformatted"/>
        <w:spacing w:before="120" w:after="120" w:line="360" w:lineRule="exact"/>
        <w:ind w:firstLine="709"/>
        <w:jc w:val="both"/>
        <w:rPr>
          <w:rFonts w:ascii="Times New Roman" w:hAnsi="Times New Roman" w:cs="Times New Roman"/>
          <w:sz w:val="28"/>
          <w:szCs w:val="28"/>
        </w:rPr>
      </w:pPr>
      <w:r>
        <w:rPr>
          <w:rFonts w:ascii="Times New Roman" w:hAnsi="Times New Roman" w:cs="Times New Roman"/>
          <w:sz w:val="28"/>
          <w:szCs w:val="28"/>
        </w:rPr>
        <w:t>Tài sản là các máy móc thiết bị</w:t>
      </w:r>
      <w:r w:rsidR="00D4738C">
        <w:rPr>
          <w:rFonts w:ascii="Times New Roman" w:hAnsi="Times New Roman" w:cs="Times New Roman"/>
          <w:sz w:val="28"/>
          <w:szCs w:val="28"/>
        </w:rPr>
        <w:t>,</w:t>
      </w:r>
      <w:r>
        <w:rPr>
          <w:rFonts w:ascii="Times New Roman" w:hAnsi="Times New Roman" w:cs="Times New Roman"/>
          <w:sz w:val="28"/>
          <w:szCs w:val="28"/>
        </w:rPr>
        <w:t xml:space="preserve"> bao gồm: Máy kéo sợi, máy thu cuộn sợi, máy dệt bao, máy thổi túi PE, máy dán và cắt túi màng, máy in trục công nghiệp 6 màu, máy cán nhựa mỏng, máy in trục công nghiệp 4 màu, máy gấp bao, máy cắt nóng tự động, máy cắt lạnh tự động, máy khâu bao, máy đóng kiện, máy trộn và sấy khô nguyên liệu nhựa, ống cuộn chỉ bằng sắt, phụ kiện kèm theo, máy </w:t>
      </w:r>
      <w:r>
        <w:rPr>
          <w:rFonts w:ascii="Times New Roman" w:hAnsi="Times New Roman" w:cs="Times New Roman"/>
          <w:sz w:val="28"/>
          <w:szCs w:val="28"/>
        </w:rPr>
        <w:lastRenderedPageBreak/>
        <w:t>biến áp, cân điện tử</w:t>
      </w:r>
      <w:r w:rsidR="00D4738C">
        <w:rPr>
          <w:rFonts w:ascii="Times New Roman" w:hAnsi="Times New Roman" w:cs="Times New Roman"/>
          <w:sz w:val="28"/>
          <w:szCs w:val="28"/>
        </w:rPr>
        <w:t xml:space="preserve">; </w:t>
      </w:r>
      <w:r>
        <w:rPr>
          <w:rFonts w:ascii="Times New Roman" w:hAnsi="Times New Roman" w:cs="Times New Roman"/>
          <w:sz w:val="28"/>
          <w:szCs w:val="28"/>
        </w:rPr>
        <w:t xml:space="preserve">Dây chuyền máy xay xát gạo, máy biến áp, máy khắc sử dụng tia laser và máy cắt dán màng nhựa mỏng. </w:t>
      </w:r>
    </w:p>
    <w:p w:rsidR="00396392" w:rsidRDefault="00245551" w:rsidP="00E4342A">
      <w:pPr>
        <w:pStyle w:val="HTMLPreformatted"/>
        <w:spacing w:before="120" w:after="120" w:line="360" w:lineRule="exact"/>
        <w:ind w:firstLine="709"/>
        <w:jc w:val="both"/>
        <w:rPr>
          <w:rFonts w:eastAsia="Times New Roman" w:cs="Times New Roman"/>
          <w:color w:val="000000"/>
          <w:sz w:val="28"/>
          <w:szCs w:val="28"/>
        </w:rPr>
      </w:pPr>
      <w:r w:rsidRPr="00245551">
        <w:rPr>
          <w:rFonts w:ascii="Times New Roman" w:eastAsia="Times New Roman" w:hAnsi="Times New Roman" w:cs="Times New Roman"/>
          <w:b/>
          <w:bCs/>
          <w:color w:val="000000"/>
          <w:sz w:val="28"/>
          <w:szCs w:val="28"/>
        </w:rPr>
        <w:t>3. Tiêu chí lựa chọn tổ chức thẩm định giá tài sản</w:t>
      </w:r>
      <w:r w:rsidRPr="00245551">
        <w:rPr>
          <w:rFonts w:ascii="Times New Roman" w:eastAsia="Times New Roman" w:hAnsi="Times New Roman" w:cs="Times New Roman"/>
          <w:color w:val="000000"/>
          <w:sz w:val="28"/>
          <w:szCs w:val="28"/>
          <w:shd w:val="clear" w:color="auto" w:fill="FFFFFF"/>
        </w:rPr>
        <w:t>: Các tổ chức thẩm định giá tài sản phải đáp ứng các tiêu chí sau:</w:t>
      </w:r>
    </w:p>
    <w:p w:rsidR="00396392" w:rsidRDefault="00245551" w:rsidP="00E4342A">
      <w:pPr>
        <w:spacing w:before="120" w:after="120" w:line="360" w:lineRule="exact"/>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 xml:space="preserve">Tổ chức thẩm định giá trên địa bàn tỉnh </w:t>
      </w:r>
      <w:r w:rsidR="00396392">
        <w:rPr>
          <w:rFonts w:eastAsia="Times New Roman" w:cs="Times New Roman"/>
          <w:color w:val="000000"/>
          <w:sz w:val="28"/>
          <w:szCs w:val="28"/>
          <w:shd w:val="clear" w:color="auto" w:fill="FFFFFF"/>
        </w:rPr>
        <w:t>Hưng Yên;</w:t>
      </w:r>
    </w:p>
    <w:p w:rsidR="00396392" w:rsidRDefault="00245551" w:rsidP="00E4342A">
      <w:pPr>
        <w:spacing w:before="120" w:after="120" w:line="360" w:lineRule="exact"/>
        <w:ind w:firstLine="720"/>
        <w:jc w:val="both"/>
        <w:rPr>
          <w:rFonts w:eastAsia="Times New Roman" w:cs="Times New Roman"/>
          <w:color w:val="000000"/>
          <w:sz w:val="28"/>
          <w:szCs w:val="28"/>
          <w:shd w:val="clear" w:color="auto" w:fill="FFFFFF"/>
        </w:rPr>
      </w:pPr>
      <w:r w:rsidRPr="00245551">
        <w:rPr>
          <w:rFonts w:eastAsia="Times New Roman" w:cs="Times New Roman"/>
          <w:color w:val="000000"/>
          <w:sz w:val="28"/>
          <w:szCs w:val="28"/>
          <w:shd w:val="clear" w:color="auto" w:fill="FFFFFF"/>
        </w:rPr>
        <w:t>Tổ chức thẩm định giá được lựa chọn phải đủ điều kiện hoạt động theo quy định của pháp luật về thẩm định giá và đã được cấp Giấy chứng nhận đủ điều kiện kinh doanh dịch vụ Thẩm định giá</w:t>
      </w:r>
      <w:r w:rsidR="00396392">
        <w:rPr>
          <w:rFonts w:eastAsia="Times New Roman" w:cs="Times New Roman"/>
          <w:color w:val="000000"/>
          <w:sz w:val="28"/>
          <w:szCs w:val="28"/>
          <w:shd w:val="clear" w:color="auto" w:fill="FFFFFF"/>
        </w:rPr>
        <w:t>.</w:t>
      </w:r>
    </w:p>
    <w:p w:rsidR="00396392" w:rsidRDefault="00245551" w:rsidP="00E4342A">
      <w:pPr>
        <w:spacing w:before="120" w:after="120" w:line="360" w:lineRule="exact"/>
        <w:ind w:firstLine="720"/>
        <w:jc w:val="both"/>
        <w:rPr>
          <w:rFonts w:eastAsia="Times New Roman" w:cs="Times New Roman"/>
          <w:color w:val="000000"/>
          <w:sz w:val="28"/>
          <w:szCs w:val="28"/>
        </w:rPr>
      </w:pPr>
      <w:r w:rsidRPr="00245551">
        <w:rPr>
          <w:rFonts w:eastAsia="Times New Roman" w:cs="Times New Roman"/>
          <w:b/>
          <w:bCs/>
          <w:color w:val="000000"/>
          <w:sz w:val="28"/>
          <w:szCs w:val="28"/>
        </w:rPr>
        <w:t>5. Thời gian và địa điểm nộp hồ sơ đăng ký</w:t>
      </w:r>
    </w:p>
    <w:p w:rsidR="00396392" w:rsidRPr="00E4342A" w:rsidRDefault="00245551" w:rsidP="00E4342A">
      <w:pPr>
        <w:spacing w:before="120" w:after="120" w:line="360" w:lineRule="exact"/>
        <w:ind w:firstLine="720"/>
        <w:jc w:val="both"/>
        <w:rPr>
          <w:rFonts w:eastAsia="Times New Roman" w:cs="Times New Roman"/>
          <w:color w:val="000000"/>
          <w:spacing w:val="-4"/>
          <w:sz w:val="28"/>
          <w:szCs w:val="28"/>
        </w:rPr>
      </w:pPr>
      <w:r w:rsidRPr="00245551">
        <w:rPr>
          <w:rFonts w:eastAsia="Times New Roman" w:cs="Times New Roman"/>
          <w:color w:val="000000"/>
          <w:sz w:val="28"/>
          <w:szCs w:val="28"/>
          <w:shd w:val="clear" w:color="auto" w:fill="FFFFFF"/>
        </w:rPr>
        <w:t xml:space="preserve">Trong thời hạn 05 ngày làm việc, từ ngày </w:t>
      </w:r>
      <w:r w:rsidR="00396392">
        <w:rPr>
          <w:rFonts w:eastAsia="Times New Roman" w:cs="Times New Roman"/>
          <w:color w:val="000000"/>
          <w:sz w:val="28"/>
          <w:szCs w:val="28"/>
          <w:shd w:val="clear" w:color="auto" w:fill="FFFFFF"/>
        </w:rPr>
        <w:t>21</w:t>
      </w:r>
      <w:r w:rsidRPr="00245551">
        <w:rPr>
          <w:rFonts w:eastAsia="Times New Roman" w:cs="Times New Roman"/>
          <w:color w:val="000000"/>
          <w:sz w:val="28"/>
          <w:szCs w:val="28"/>
          <w:shd w:val="clear" w:color="auto" w:fill="FFFFFF"/>
        </w:rPr>
        <w:t>/</w:t>
      </w:r>
      <w:r w:rsidR="00396392">
        <w:rPr>
          <w:rFonts w:eastAsia="Times New Roman" w:cs="Times New Roman"/>
          <w:color w:val="000000"/>
          <w:sz w:val="28"/>
          <w:szCs w:val="28"/>
          <w:shd w:val="clear" w:color="auto" w:fill="FFFFFF"/>
        </w:rPr>
        <w:t>3</w:t>
      </w:r>
      <w:r w:rsidRPr="00245551">
        <w:rPr>
          <w:rFonts w:eastAsia="Times New Roman" w:cs="Times New Roman"/>
          <w:color w:val="000000"/>
          <w:sz w:val="28"/>
          <w:szCs w:val="28"/>
          <w:shd w:val="clear" w:color="auto" w:fill="FFFFFF"/>
        </w:rPr>
        <w:t xml:space="preserve">/2019 </w:t>
      </w:r>
      <w:r w:rsidR="00396392">
        <w:rPr>
          <w:rFonts w:eastAsia="Times New Roman" w:cs="Times New Roman"/>
          <w:color w:val="000000"/>
          <w:sz w:val="28"/>
          <w:szCs w:val="28"/>
          <w:shd w:val="clear" w:color="auto" w:fill="FFFFFF"/>
        </w:rPr>
        <w:t xml:space="preserve">đến trước 16 giờ 30 </w:t>
      </w:r>
      <w:r w:rsidR="00396392" w:rsidRPr="00E4342A">
        <w:rPr>
          <w:rFonts w:eastAsia="Times New Roman" w:cs="Times New Roman"/>
          <w:color w:val="000000"/>
          <w:spacing w:val="-4"/>
          <w:sz w:val="28"/>
          <w:szCs w:val="28"/>
          <w:shd w:val="clear" w:color="auto" w:fill="FFFFFF"/>
        </w:rPr>
        <w:t>phút ngày 27</w:t>
      </w:r>
      <w:r w:rsidRPr="00E4342A">
        <w:rPr>
          <w:rFonts w:eastAsia="Times New Roman" w:cs="Times New Roman"/>
          <w:color w:val="000000"/>
          <w:spacing w:val="-4"/>
          <w:sz w:val="28"/>
          <w:szCs w:val="28"/>
          <w:shd w:val="clear" w:color="auto" w:fill="FFFFFF"/>
        </w:rPr>
        <w:t>/</w:t>
      </w:r>
      <w:r w:rsidR="00396392" w:rsidRPr="00E4342A">
        <w:rPr>
          <w:rFonts w:eastAsia="Times New Roman" w:cs="Times New Roman"/>
          <w:color w:val="000000"/>
          <w:spacing w:val="-4"/>
          <w:sz w:val="28"/>
          <w:szCs w:val="28"/>
          <w:shd w:val="clear" w:color="auto" w:fill="FFFFFF"/>
        </w:rPr>
        <w:t>3</w:t>
      </w:r>
      <w:r w:rsidRPr="00E4342A">
        <w:rPr>
          <w:rFonts w:eastAsia="Times New Roman" w:cs="Times New Roman"/>
          <w:color w:val="000000"/>
          <w:spacing w:val="-4"/>
          <w:sz w:val="28"/>
          <w:szCs w:val="28"/>
          <w:shd w:val="clear" w:color="auto" w:fill="FFFFFF"/>
        </w:rPr>
        <w:t xml:space="preserve">/2019, nếu các tổ chức thẩm định giá tài sản có nhu cầu thì lập 01 bộ hồ sơ đăng ký tham gia thẩm định giá gửi về </w:t>
      </w:r>
      <w:r w:rsidR="00396392" w:rsidRPr="00E4342A">
        <w:rPr>
          <w:rFonts w:eastAsia="Times New Roman" w:cs="Times New Roman"/>
          <w:color w:val="000000"/>
          <w:spacing w:val="-4"/>
          <w:sz w:val="28"/>
          <w:szCs w:val="28"/>
          <w:shd w:val="clear" w:color="auto" w:fill="FFFFFF"/>
        </w:rPr>
        <w:t>Chi cục Thi hành án dân sự huyện Mỹ Hào, tỉnh Hưng Yên;</w:t>
      </w:r>
      <w:r w:rsidR="00E4342A" w:rsidRPr="00E4342A">
        <w:rPr>
          <w:rFonts w:eastAsia="Times New Roman" w:cs="Times New Roman"/>
          <w:color w:val="000000"/>
          <w:spacing w:val="-4"/>
          <w:sz w:val="28"/>
          <w:szCs w:val="28"/>
          <w:shd w:val="clear" w:color="auto" w:fill="FFFFFF"/>
        </w:rPr>
        <w:t xml:space="preserve"> </w:t>
      </w:r>
      <w:r w:rsidR="00396392" w:rsidRPr="00E4342A">
        <w:rPr>
          <w:rFonts w:eastAsia="Times New Roman" w:cs="Times New Roman"/>
          <w:color w:val="000000"/>
          <w:spacing w:val="-4"/>
          <w:sz w:val="28"/>
          <w:szCs w:val="28"/>
          <w:shd w:val="clear" w:color="auto" w:fill="FFFFFF"/>
        </w:rPr>
        <w:t>Địa chỉ: Phố Nối, huyện Mỹ Hào, tỉnh Hưng Yên;</w:t>
      </w:r>
    </w:p>
    <w:p w:rsidR="00396392" w:rsidRDefault="00245551" w:rsidP="00E4342A">
      <w:pPr>
        <w:spacing w:before="120" w:after="120" w:line="360" w:lineRule="exact"/>
        <w:ind w:firstLine="720"/>
        <w:jc w:val="both"/>
        <w:rPr>
          <w:rFonts w:eastAsia="Times New Roman" w:cs="Times New Roman"/>
          <w:color w:val="000000"/>
          <w:sz w:val="28"/>
          <w:szCs w:val="28"/>
        </w:rPr>
      </w:pPr>
      <w:r w:rsidRPr="00245551">
        <w:rPr>
          <w:rFonts w:eastAsia="Times New Roman" w:cs="Times New Roman"/>
          <w:color w:val="000000"/>
          <w:sz w:val="28"/>
          <w:szCs w:val="28"/>
          <w:shd w:val="clear" w:color="auto" w:fill="FFFFFF"/>
        </w:rPr>
        <w:t xml:space="preserve">Hết thời hạn trên, </w:t>
      </w:r>
      <w:r w:rsidR="00396392" w:rsidRPr="00245551">
        <w:rPr>
          <w:rFonts w:eastAsia="Times New Roman" w:cs="Times New Roman"/>
          <w:color w:val="000000"/>
          <w:sz w:val="28"/>
          <w:szCs w:val="28"/>
          <w:shd w:val="clear" w:color="auto" w:fill="FFFFFF"/>
        </w:rPr>
        <w:t xml:space="preserve">Chi cục Thi hành án dân sự </w:t>
      </w:r>
      <w:r w:rsidR="00396392">
        <w:rPr>
          <w:rFonts w:eastAsia="Times New Roman" w:cs="Times New Roman"/>
          <w:color w:val="000000"/>
          <w:sz w:val="28"/>
          <w:szCs w:val="28"/>
          <w:shd w:val="clear" w:color="auto" w:fill="FFFFFF"/>
        </w:rPr>
        <w:t>huyện Mỹ Hào, tỉnh Hưng Yên</w:t>
      </w:r>
      <w:r w:rsidR="00396392" w:rsidRPr="00245551">
        <w:rPr>
          <w:rFonts w:eastAsia="Times New Roman" w:cs="Times New Roman"/>
          <w:color w:val="000000"/>
          <w:sz w:val="28"/>
          <w:szCs w:val="28"/>
          <w:shd w:val="clear" w:color="auto" w:fill="FFFFFF"/>
        </w:rPr>
        <w:t>;</w:t>
      </w:r>
      <w:r w:rsidRPr="00245551">
        <w:rPr>
          <w:rFonts w:eastAsia="Times New Roman" w:cs="Times New Roman"/>
          <w:color w:val="000000"/>
          <w:sz w:val="28"/>
          <w:szCs w:val="28"/>
          <w:shd w:val="clear" w:color="auto" w:fill="FFFFFF"/>
        </w:rPr>
        <w:t>sẽ chỉ định tổ chức thẩm định giá tài sản theo quy định.</w:t>
      </w:r>
    </w:p>
    <w:p w:rsidR="00245551" w:rsidRDefault="00245551" w:rsidP="00E4342A">
      <w:pPr>
        <w:spacing w:before="120" w:after="120" w:line="360" w:lineRule="exact"/>
        <w:ind w:firstLine="720"/>
        <w:jc w:val="both"/>
        <w:rPr>
          <w:rFonts w:eastAsia="Times New Roman" w:cs="Times New Roman"/>
          <w:color w:val="000000"/>
          <w:sz w:val="28"/>
          <w:szCs w:val="28"/>
          <w:shd w:val="clear" w:color="auto" w:fill="FFFFFF"/>
        </w:rPr>
      </w:pPr>
      <w:r w:rsidRPr="00245551">
        <w:rPr>
          <w:rFonts w:eastAsia="Times New Roman" w:cs="Times New Roman"/>
          <w:color w:val="000000"/>
          <w:sz w:val="28"/>
          <w:szCs w:val="28"/>
          <w:shd w:val="clear" w:color="auto" w:fill="FFFFFF"/>
        </w:rPr>
        <w:t>Trân trọng thông báo./.</w:t>
      </w:r>
    </w:p>
    <w:p w:rsidR="00E4342A" w:rsidRDefault="00E4342A" w:rsidP="00D4738C">
      <w:pPr>
        <w:spacing w:after="120"/>
        <w:ind w:firstLine="720"/>
        <w:jc w:val="both"/>
        <w:rPr>
          <w:rFonts w:eastAsia="Times New Roman" w:cs="Times New Roman"/>
          <w:color w:val="000000"/>
          <w:sz w:val="28"/>
          <w:szCs w:val="2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0"/>
        <w:gridCol w:w="4648"/>
      </w:tblGrid>
      <w:tr w:rsidR="00396392" w:rsidTr="00D4738C">
        <w:tc>
          <w:tcPr>
            <w:tcW w:w="4785" w:type="dxa"/>
          </w:tcPr>
          <w:p w:rsidR="00396392" w:rsidRDefault="00396392" w:rsidP="00396392">
            <w:pPr>
              <w:rPr>
                <w:rFonts w:eastAsia="Times New Roman" w:cs="Times New Roman"/>
                <w:color w:val="000000"/>
                <w:sz w:val="28"/>
                <w:szCs w:val="28"/>
              </w:rPr>
            </w:pPr>
            <w:r w:rsidRPr="00E4342A">
              <w:rPr>
                <w:rFonts w:eastAsia="Times New Roman" w:cs="Times New Roman"/>
                <w:b/>
                <w:i/>
                <w:iCs/>
                <w:color w:val="000000"/>
                <w:sz w:val="22"/>
              </w:rPr>
              <w:t>Nơi nhận:</w:t>
            </w:r>
            <w:r w:rsidRPr="00245551">
              <w:rPr>
                <w:rFonts w:eastAsia="Times New Roman" w:cs="Times New Roman"/>
                <w:color w:val="000000"/>
                <w:sz w:val="28"/>
                <w:szCs w:val="28"/>
              </w:rPr>
              <w:br/>
            </w:r>
            <w:r w:rsidRPr="00245551">
              <w:rPr>
                <w:rFonts w:eastAsia="Times New Roman" w:cs="Times New Roman"/>
                <w:color w:val="000000"/>
                <w:sz w:val="22"/>
              </w:rPr>
              <w:t xml:space="preserve">- Trang </w:t>
            </w:r>
            <w:r>
              <w:rPr>
                <w:rFonts w:eastAsia="Times New Roman" w:cs="Times New Roman"/>
                <w:color w:val="000000"/>
                <w:sz w:val="22"/>
              </w:rPr>
              <w:t>TTĐT</w:t>
            </w:r>
            <w:r w:rsidRPr="00245551">
              <w:rPr>
                <w:rFonts w:eastAsia="Times New Roman" w:cs="Times New Roman"/>
                <w:color w:val="000000"/>
                <w:sz w:val="22"/>
              </w:rPr>
              <w:t xml:space="preserve"> Cục THADS tỉnh;</w:t>
            </w:r>
            <w:r w:rsidRPr="00245551">
              <w:rPr>
                <w:rFonts w:eastAsia="Times New Roman" w:cs="Times New Roman"/>
                <w:color w:val="000000"/>
                <w:sz w:val="22"/>
              </w:rPr>
              <w:br/>
              <w:t>- Lưu: VT, HSTHA</w:t>
            </w:r>
          </w:p>
        </w:tc>
        <w:tc>
          <w:tcPr>
            <w:tcW w:w="4786" w:type="dxa"/>
          </w:tcPr>
          <w:p w:rsidR="00396392" w:rsidRDefault="00396392" w:rsidP="00396392">
            <w:pPr>
              <w:jc w:val="center"/>
              <w:rPr>
                <w:rFonts w:eastAsia="Times New Roman" w:cs="Times New Roman"/>
                <w:color w:val="000000"/>
                <w:sz w:val="28"/>
                <w:szCs w:val="28"/>
              </w:rPr>
            </w:pPr>
            <w:r w:rsidRPr="00245551">
              <w:rPr>
                <w:rFonts w:eastAsia="Times New Roman" w:cs="Times New Roman"/>
                <w:b/>
                <w:bCs/>
                <w:color w:val="000000"/>
                <w:sz w:val="28"/>
                <w:szCs w:val="28"/>
              </w:rPr>
              <w:t>CHẤP HÀNH VIÊN</w:t>
            </w:r>
            <w:r w:rsidRPr="00245551">
              <w:rPr>
                <w:rFonts w:eastAsia="Times New Roman" w:cs="Times New Roman"/>
                <w:color w:val="000000"/>
                <w:sz w:val="28"/>
                <w:szCs w:val="28"/>
              </w:rPr>
              <w:br/>
            </w:r>
          </w:p>
          <w:p w:rsidR="00396392" w:rsidRDefault="00396392" w:rsidP="00396392">
            <w:pPr>
              <w:jc w:val="center"/>
              <w:rPr>
                <w:rFonts w:eastAsia="Times New Roman" w:cs="Times New Roman"/>
                <w:color w:val="000000"/>
                <w:sz w:val="28"/>
                <w:szCs w:val="28"/>
              </w:rPr>
            </w:pPr>
          </w:p>
          <w:p w:rsidR="00E4342A" w:rsidRPr="00E4342A" w:rsidRDefault="00E4342A" w:rsidP="00396392">
            <w:pPr>
              <w:jc w:val="center"/>
              <w:rPr>
                <w:rFonts w:eastAsia="Times New Roman" w:cs="Times New Roman"/>
                <w:b/>
                <w:i/>
                <w:color w:val="000000"/>
                <w:sz w:val="24"/>
                <w:szCs w:val="24"/>
              </w:rPr>
            </w:pPr>
            <w:r w:rsidRPr="00E4342A">
              <w:rPr>
                <w:rFonts w:eastAsia="Times New Roman" w:cs="Times New Roman"/>
                <w:b/>
                <w:i/>
                <w:color w:val="000000"/>
                <w:sz w:val="24"/>
                <w:szCs w:val="24"/>
              </w:rPr>
              <w:t>(Đã ký)</w:t>
            </w:r>
          </w:p>
          <w:p w:rsidR="00396392" w:rsidRDefault="00396392" w:rsidP="00396392">
            <w:pPr>
              <w:rPr>
                <w:rFonts w:eastAsia="Times New Roman" w:cs="Times New Roman"/>
                <w:color w:val="000000"/>
                <w:sz w:val="28"/>
                <w:szCs w:val="28"/>
              </w:rPr>
            </w:pPr>
          </w:p>
          <w:p w:rsidR="00396392" w:rsidRDefault="00396392" w:rsidP="00396392">
            <w:pPr>
              <w:rPr>
                <w:rFonts w:eastAsia="Times New Roman" w:cs="Times New Roman"/>
                <w:color w:val="000000"/>
                <w:sz w:val="28"/>
                <w:szCs w:val="28"/>
              </w:rPr>
            </w:pPr>
          </w:p>
          <w:p w:rsidR="00396392" w:rsidRPr="00D4738C" w:rsidRDefault="00396392" w:rsidP="00D4738C">
            <w:pPr>
              <w:jc w:val="center"/>
              <w:rPr>
                <w:rFonts w:eastAsia="Times New Roman" w:cs="Times New Roman"/>
                <w:b/>
                <w:color w:val="000000"/>
                <w:sz w:val="28"/>
                <w:szCs w:val="28"/>
              </w:rPr>
            </w:pPr>
            <w:r w:rsidRPr="00D4738C">
              <w:rPr>
                <w:rFonts w:eastAsia="Times New Roman" w:cs="Times New Roman"/>
                <w:b/>
                <w:color w:val="000000"/>
                <w:sz w:val="28"/>
                <w:szCs w:val="28"/>
              </w:rPr>
              <w:t>Nguyễn Mạnh Thắng</w:t>
            </w:r>
          </w:p>
        </w:tc>
      </w:tr>
    </w:tbl>
    <w:p w:rsidR="00396392" w:rsidRPr="00245551" w:rsidRDefault="00396392" w:rsidP="00396392">
      <w:pPr>
        <w:jc w:val="both"/>
        <w:rPr>
          <w:rFonts w:eastAsia="Times New Roman" w:cs="Times New Roman"/>
          <w:color w:val="000000"/>
          <w:sz w:val="28"/>
          <w:szCs w:val="28"/>
        </w:rPr>
      </w:pPr>
    </w:p>
    <w:sectPr w:rsidR="00396392" w:rsidRPr="00245551" w:rsidSect="00E4342A">
      <w:footerReference w:type="default" r:id="rId6"/>
      <w:pgSz w:w="11907" w:h="16840"/>
      <w:pgMar w:top="1021" w:right="1134" w:bottom="1021"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A40" w:rsidRDefault="00310A40" w:rsidP="00D4738C">
      <w:r>
        <w:separator/>
      </w:r>
    </w:p>
  </w:endnote>
  <w:endnote w:type="continuationSeparator" w:id="1">
    <w:p w:rsidR="00310A40" w:rsidRDefault="00310A40" w:rsidP="00D47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20002A87" w:usb1="80000000" w:usb2="00000008" w:usb3="00000000" w:csb0="000001F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07141"/>
      <w:docPartObj>
        <w:docPartGallery w:val="Page Numbers (Bottom of Page)"/>
        <w:docPartUnique/>
      </w:docPartObj>
    </w:sdtPr>
    <w:sdtContent>
      <w:p w:rsidR="00D4738C" w:rsidRDefault="00FF103D">
        <w:pPr>
          <w:pStyle w:val="Footer"/>
          <w:jc w:val="center"/>
        </w:pPr>
        <w:r>
          <w:fldChar w:fldCharType="begin"/>
        </w:r>
        <w:r w:rsidR="00A1085A">
          <w:instrText xml:space="preserve"> PAGE   \* MERGEFORMAT </w:instrText>
        </w:r>
        <w:r>
          <w:fldChar w:fldCharType="separate"/>
        </w:r>
        <w:r w:rsidR="00CC27E7">
          <w:rPr>
            <w:noProof/>
          </w:rPr>
          <w:t>2</w:t>
        </w:r>
        <w:r>
          <w:rPr>
            <w:noProof/>
          </w:rPr>
          <w:fldChar w:fldCharType="end"/>
        </w:r>
      </w:p>
    </w:sdtContent>
  </w:sdt>
  <w:p w:rsidR="00D4738C" w:rsidRDefault="00D473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A40" w:rsidRDefault="00310A40" w:rsidP="00D4738C">
      <w:r>
        <w:separator/>
      </w:r>
    </w:p>
  </w:footnote>
  <w:footnote w:type="continuationSeparator" w:id="1">
    <w:p w:rsidR="00310A40" w:rsidRDefault="00310A40" w:rsidP="00D473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45551"/>
    <w:rsid w:val="000461A6"/>
    <w:rsid w:val="001108F5"/>
    <w:rsid w:val="0017702D"/>
    <w:rsid w:val="0019060D"/>
    <w:rsid w:val="002109B6"/>
    <w:rsid w:val="00233BAD"/>
    <w:rsid w:val="00245551"/>
    <w:rsid w:val="00295306"/>
    <w:rsid w:val="002C79FD"/>
    <w:rsid w:val="00310A40"/>
    <w:rsid w:val="00335C13"/>
    <w:rsid w:val="00396392"/>
    <w:rsid w:val="004106D4"/>
    <w:rsid w:val="004644B4"/>
    <w:rsid w:val="00473BF6"/>
    <w:rsid w:val="00487A6E"/>
    <w:rsid w:val="00493CED"/>
    <w:rsid w:val="004D40CC"/>
    <w:rsid w:val="00575559"/>
    <w:rsid w:val="005B145D"/>
    <w:rsid w:val="005E71AE"/>
    <w:rsid w:val="0063276B"/>
    <w:rsid w:val="00634A6D"/>
    <w:rsid w:val="00665855"/>
    <w:rsid w:val="006777AA"/>
    <w:rsid w:val="006C2F26"/>
    <w:rsid w:val="006E1801"/>
    <w:rsid w:val="00746317"/>
    <w:rsid w:val="00795C51"/>
    <w:rsid w:val="007C6310"/>
    <w:rsid w:val="007D609B"/>
    <w:rsid w:val="00804055"/>
    <w:rsid w:val="00812DC6"/>
    <w:rsid w:val="00825D44"/>
    <w:rsid w:val="00855B7B"/>
    <w:rsid w:val="008B71A0"/>
    <w:rsid w:val="008D34BD"/>
    <w:rsid w:val="009177C3"/>
    <w:rsid w:val="009338DA"/>
    <w:rsid w:val="00936516"/>
    <w:rsid w:val="009426D5"/>
    <w:rsid w:val="00947499"/>
    <w:rsid w:val="00960107"/>
    <w:rsid w:val="00997EAB"/>
    <w:rsid w:val="00A1085A"/>
    <w:rsid w:val="00A61E46"/>
    <w:rsid w:val="00AE3450"/>
    <w:rsid w:val="00B20B47"/>
    <w:rsid w:val="00B3448A"/>
    <w:rsid w:val="00B36F26"/>
    <w:rsid w:val="00BD302D"/>
    <w:rsid w:val="00BF309B"/>
    <w:rsid w:val="00C5085D"/>
    <w:rsid w:val="00CC27E7"/>
    <w:rsid w:val="00CD0795"/>
    <w:rsid w:val="00CD1546"/>
    <w:rsid w:val="00D472CA"/>
    <w:rsid w:val="00D4738C"/>
    <w:rsid w:val="00DD303D"/>
    <w:rsid w:val="00E4342A"/>
    <w:rsid w:val="00E4632F"/>
    <w:rsid w:val="00E621A2"/>
    <w:rsid w:val="00E66D0D"/>
    <w:rsid w:val="00E97EDF"/>
    <w:rsid w:val="00EB1613"/>
    <w:rsid w:val="00F251D4"/>
    <w:rsid w:val="00F52A4B"/>
    <w:rsid w:val="00F6249A"/>
    <w:rsid w:val="00FD5058"/>
    <w:rsid w:val="00FF103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5551"/>
    <w:rPr>
      <w:b/>
      <w:bCs/>
    </w:rPr>
  </w:style>
  <w:style w:type="character" w:styleId="Emphasis">
    <w:name w:val="Emphasis"/>
    <w:basedOn w:val="DefaultParagraphFont"/>
    <w:uiPriority w:val="20"/>
    <w:qFormat/>
    <w:rsid w:val="00245551"/>
    <w:rPr>
      <w:i/>
      <w:iCs/>
    </w:rPr>
  </w:style>
  <w:style w:type="table" w:styleId="TableGrid">
    <w:name w:val="Table Grid"/>
    <w:basedOn w:val="TableNormal"/>
    <w:uiPriority w:val="59"/>
    <w:rsid w:val="002455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45551"/>
    <w:pPr>
      <w:spacing w:before="100" w:beforeAutospacing="1" w:after="100" w:afterAutospacing="1"/>
    </w:pPr>
    <w:rPr>
      <w:rFonts w:eastAsiaTheme="minorEastAsia" w:cs="Times New Roman"/>
      <w:sz w:val="24"/>
      <w:szCs w:val="24"/>
    </w:rPr>
  </w:style>
  <w:style w:type="paragraph" w:styleId="HTMLPreformatted">
    <w:name w:val="HTML Preformatted"/>
    <w:basedOn w:val="Normal"/>
    <w:link w:val="HTMLPreformattedChar"/>
    <w:uiPriority w:val="99"/>
    <w:unhideWhenUsed/>
    <w:rsid w:val="0024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245551"/>
    <w:rPr>
      <w:rFonts w:ascii="Courier New" w:eastAsiaTheme="minorEastAsia" w:hAnsi="Courier New" w:cs="Courier New"/>
      <w:sz w:val="20"/>
      <w:szCs w:val="20"/>
    </w:rPr>
  </w:style>
  <w:style w:type="paragraph" w:styleId="Header">
    <w:name w:val="header"/>
    <w:basedOn w:val="Normal"/>
    <w:link w:val="HeaderChar"/>
    <w:uiPriority w:val="99"/>
    <w:semiHidden/>
    <w:unhideWhenUsed/>
    <w:rsid w:val="00D4738C"/>
    <w:pPr>
      <w:tabs>
        <w:tab w:val="center" w:pos="4680"/>
        <w:tab w:val="right" w:pos="9360"/>
      </w:tabs>
    </w:pPr>
  </w:style>
  <w:style w:type="character" w:customStyle="1" w:styleId="HeaderChar">
    <w:name w:val="Header Char"/>
    <w:basedOn w:val="DefaultParagraphFont"/>
    <w:link w:val="Header"/>
    <w:uiPriority w:val="99"/>
    <w:semiHidden/>
    <w:rsid w:val="00D4738C"/>
  </w:style>
  <w:style w:type="paragraph" w:styleId="Footer">
    <w:name w:val="footer"/>
    <w:basedOn w:val="Normal"/>
    <w:link w:val="FooterChar"/>
    <w:uiPriority w:val="99"/>
    <w:unhideWhenUsed/>
    <w:rsid w:val="00D4738C"/>
    <w:pPr>
      <w:tabs>
        <w:tab w:val="center" w:pos="4680"/>
        <w:tab w:val="right" w:pos="9360"/>
      </w:tabs>
    </w:pPr>
  </w:style>
  <w:style w:type="character" w:customStyle="1" w:styleId="FooterChar">
    <w:name w:val="Footer Char"/>
    <w:basedOn w:val="DefaultParagraphFont"/>
    <w:link w:val="Footer"/>
    <w:uiPriority w:val="99"/>
    <w:rsid w:val="00D4738C"/>
  </w:style>
</w:styles>
</file>

<file path=word/webSettings.xml><?xml version="1.0" encoding="utf-8"?>
<w:webSettings xmlns:r="http://schemas.openxmlformats.org/officeDocument/2006/relationships" xmlns:w="http://schemas.openxmlformats.org/wordprocessingml/2006/main">
  <w:divs>
    <w:div w:id="64658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09A9E-6FCB-4B48-B564-0DA33D61F7B0}"/>
</file>

<file path=customXml/itemProps2.xml><?xml version="1.0" encoding="utf-8"?>
<ds:datastoreItem xmlns:ds="http://schemas.openxmlformats.org/officeDocument/2006/customXml" ds:itemID="{65E38D98-A90C-48A2-8672-66AD3ED0CC7A}"/>
</file>

<file path=customXml/itemProps3.xml><?xml version="1.0" encoding="utf-8"?>
<ds:datastoreItem xmlns:ds="http://schemas.openxmlformats.org/officeDocument/2006/customXml" ds:itemID="{D4068F92-0F41-44D1-9C0F-2B327B694BFB}"/>
</file>

<file path=docProps/app.xml><?xml version="1.0" encoding="utf-8"?>
<Properties xmlns="http://schemas.openxmlformats.org/officeDocument/2006/extended-properties" xmlns:vt="http://schemas.openxmlformats.org/officeDocument/2006/docPropsVTypes">
  <Template>Normal</Template>
  <TotalTime>54</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7</cp:revision>
  <cp:lastPrinted>2019-03-22T08:26:00Z</cp:lastPrinted>
  <dcterms:created xsi:type="dcterms:W3CDTF">2019-03-22T07:35:00Z</dcterms:created>
  <dcterms:modified xsi:type="dcterms:W3CDTF">2019-03-25T02:12:00Z</dcterms:modified>
</cp:coreProperties>
</file>